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FF" w:rsidRDefault="009D65FF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96965" cy="8524369"/>
            <wp:effectExtent l="0" t="0" r="0" b="0"/>
            <wp:docPr id="1" name="Рисунок 1" descr="C:\Users\комп2\Desktop\и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и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52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2.2. Организация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по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заявлению совершеннолетнего обучающегося или родителя (законного представителя) несовершеннолетнего обучающегося.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Организация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для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академической задолженности,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усмотрению родителей (законных представителей)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2.4.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пожелания обучающегося или родителя (законного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представителя) несовершеннолетнего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 содержания 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— 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индивидуальный учебный план дополнительных учебных предметов, курсов, углубленное изучение отдельных дисциплин, ускоренное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6A31FB" w:rsidRPr="002B039D" w:rsidRDefault="000E4BD9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B039D">
        <w:rPr>
          <w:rFonts w:hAnsi="Times New Roman" w:cs="Times New Roman"/>
          <w:color w:val="000000"/>
          <w:sz w:val="24"/>
          <w:szCs w:val="24"/>
        </w:rPr>
        <w:t> 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заявлению могут быть приложены психолого-медико-педагогические рекомендации по</w:t>
      </w:r>
      <w:r w:rsidR="002B039D">
        <w:rPr>
          <w:rFonts w:hAnsi="Times New Roman" w:cs="Times New Roman"/>
          <w:color w:val="000000"/>
          <w:sz w:val="24"/>
          <w:szCs w:val="24"/>
        </w:rPr>
        <w:t> 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 ребенка.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2.5.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принимаются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течение текущего учебного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BD9">
        <w:rPr>
          <w:rFonts w:hAnsi="Times New Roman" w:cs="Times New Roman"/>
          <w:color w:val="000000"/>
          <w:sz w:val="24"/>
          <w:szCs w:val="24"/>
          <w:lang w:val="ru-RU"/>
        </w:rPr>
        <w:t>15 мая текущего года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2.6. Перевод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приказом директора.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расписанию занятий.</w:t>
      </w:r>
    </w:p>
    <w:p w:rsidR="006A31FB" w:rsidRPr="002B039D" w:rsidRDefault="000E4BD9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Расписание занятий по</w:t>
      </w:r>
      <w:r w:rsidR="002B039D">
        <w:rPr>
          <w:rFonts w:hAnsi="Times New Roman" w:cs="Times New Roman"/>
          <w:color w:val="000000"/>
          <w:sz w:val="24"/>
          <w:szCs w:val="24"/>
        </w:rPr>
        <w:t> 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с</w:t>
      </w:r>
      <w:r w:rsidR="002B039D">
        <w:rPr>
          <w:rFonts w:hAnsi="Times New Roman" w:cs="Times New Roman"/>
          <w:color w:val="000000"/>
          <w:sz w:val="24"/>
          <w:szCs w:val="24"/>
        </w:rPr>
        <w:t> 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учетом максимально</w:t>
      </w:r>
      <w:r w:rsidR="002B039D" w:rsidRPr="002B039D">
        <w:rPr>
          <w:lang w:val="ru-RU"/>
        </w:rPr>
        <w:br/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допустимой учебной нагрузки и</w:t>
      </w:r>
      <w:r w:rsidR="002B039D">
        <w:rPr>
          <w:rFonts w:hAnsi="Times New Roman" w:cs="Times New Roman"/>
          <w:color w:val="000000"/>
          <w:sz w:val="24"/>
          <w:szCs w:val="24"/>
        </w:rPr>
        <w:t> 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кадрового потенциала составляет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заместитель директора по УВР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, утверждает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может быть организовано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отдельных классах (группах). Наполняемость классов (групп)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2.9. При реализации индивидуального учебного плана могут использоваться электронное обучение, дистанционные образовательные технологии,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также сетевая форма реализации образовательной программы.</w:t>
      </w:r>
    </w:p>
    <w:p w:rsidR="000E4BD9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уровнях начального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 сопровождается поддержкой тьютора, </w:t>
      </w:r>
    </w:p>
    <w:p w:rsidR="006A31FB" w:rsidRPr="002B039D" w:rsidRDefault="000E4BD9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 назначается на</w:t>
      </w:r>
      <w:r w:rsidR="002B039D">
        <w:rPr>
          <w:rFonts w:hAnsi="Times New Roman" w:cs="Times New Roman"/>
          <w:color w:val="000000"/>
          <w:sz w:val="24"/>
          <w:szCs w:val="24"/>
        </w:rPr>
        <w:t> 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сопровождение индивидуального учебного плана приказом директора.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обладают всеми академическими правами, предусмотренными законодательством.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2.12. Срок получения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ИУП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федеральными государственными образовательными стандартами,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может быть сокращен для обучающихся, которые осваивают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ФГОС НОО, утв.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286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ФГОС ООО, утв.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287.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индивидуального учебного плана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3.1. Индивидуальный учебный план разрабатывается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спецификой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возможностями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учетом психолого-медико-педагогических рекомендаций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 ребенка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наличии).</w:t>
      </w:r>
    </w:p>
    <w:p w:rsidR="006A31FB" w:rsidRPr="002B039D" w:rsidRDefault="000E4BD9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Индивидуальный учебный план разрабатывается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организацией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конкретного обучающегося или группы </w:t>
      </w:r>
      <w:proofErr w:type="gramStart"/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2B039D">
        <w:rPr>
          <w:rFonts w:hAnsi="Times New Roman" w:cs="Times New Roman"/>
          <w:color w:val="000000"/>
          <w:sz w:val="24"/>
          <w:szCs w:val="24"/>
        </w:rPr>
        <w:t> 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основной образовательной программы соответствующего уровня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ФГОС</w:t>
      </w:r>
      <w:r w:rsidR="002B039D" w:rsidRPr="002B03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3.3. Индивидуальный учебный план утверждается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</w:t>
      </w:r>
      <w:r w:rsidR="000E4BD9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 школы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утверждения основной образовательной программы общего образования.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3.4. Индивидуальный учебный план разрабатывается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утверждается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позднее </w:t>
      </w:r>
      <w:r w:rsidR="000E4BD9">
        <w:rPr>
          <w:rFonts w:hAnsi="Times New Roman" w:cs="Times New Roman"/>
          <w:color w:val="000000"/>
          <w:sz w:val="24"/>
          <w:szCs w:val="24"/>
          <w:lang w:val="ru-RU"/>
        </w:rPr>
        <w:t xml:space="preserve">15 дней </w:t>
      </w:r>
      <w:proofErr w:type="gramStart"/>
      <w:r w:rsidR="00867396">
        <w:rPr>
          <w:rFonts w:hAnsi="Times New Roman" w:cs="Times New Roman"/>
          <w:color w:val="000000"/>
          <w:sz w:val="24"/>
          <w:szCs w:val="24"/>
          <w:lang w:val="ru-RU"/>
        </w:rPr>
        <w:t>с даты принятия</w:t>
      </w:r>
      <w:proofErr w:type="gramEnd"/>
      <w:r w:rsidR="00867396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 об организации обучения по индивидуальному учебному плану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установлено настоящим Порядком.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3.5. Индивидуальный учебный план формируется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федерального государственного образовательного стандарта общего образования соответствующего уровня,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том числе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перечню учебных предметов, обязательных для изучения.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3.6. Объем рабочей программы учебных предметов, курсов, дисциплин (модулей) ООП соответствующего уровня образования, для которого разработан индивидуальный учебный план, 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может варьироваться при необходимости разработки индивидуальной сетки учебных часов для освоения учебных предметов.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3.7. При формировании индивидуального учебного плана может использоваться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модульный принцип, предусматривающий различные варианты сочетания учебных предметов, курсов, дисциплин, модулей, иных компонентов, входящих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соответствующего уровня общего образования.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3.8. Максимальная учебная нагрузка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должна соответствовать требованиям федеральных государственных образовательных стандартов,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правил.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этой целью индивидуальный учебный план может сочетать различные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формы обучения.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3.9. Утвержденный индивидуальный учебный план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расписание занятий по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сведения обучающегося, родителей (законных представителей) несовершеннолетнего обучающегося под подпись.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ускоренного обучения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4.1. Ускоренное обучение осуществляется посредством:</w:t>
      </w:r>
    </w:p>
    <w:p w:rsidR="006A31FB" w:rsidRPr="002B039D" w:rsidRDefault="002B039D" w:rsidP="000E4BD9">
      <w:pPr>
        <w:numPr>
          <w:ilvl w:val="0"/>
          <w:numId w:val="2"/>
        </w:numPr>
        <w:spacing w:before="0" w:beforeAutospacing="0" w:after="0" w:afterAutospacing="0"/>
        <w:ind w:left="-426" w:right="180" w:hanging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зачета результатов освоения обучающимся учебных предметов, курсов, дисциплин (модулей),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школы;</w:t>
      </w:r>
    </w:p>
    <w:p w:rsidR="006A31FB" w:rsidRPr="002B039D" w:rsidRDefault="002B039D" w:rsidP="000E4BD9">
      <w:pPr>
        <w:numPr>
          <w:ilvl w:val="0"/>
          <w:numId w:val="2"/>
        </w:numPr>
        <w:spacing w:before="0" w:beforeAutospacing="0" w:after="0" w:afterAutospacing="0"/>
        <w:ind w:left="-426" w:right="180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изменения объема часов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изучение отдельных предметов.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4.2. Ускоренное обучение возможно организовать для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, имеющих высокие образовательные способности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 (или) уровень развития,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(или) переезжающих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длительное время. Возможность освоения обучающимся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повышенном темпе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случаях обучения без балльного оценивания знаний подтверждается</w:t>
      </w:r>
      <w:r w:rsidR="00867396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успешным освоением программы с опережением установленного графика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остальных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— результатами текущей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аттестации, психолого-педагогическими характеристиками обучающегося.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4.3. Особенности процедуры зачета образовательных результатов обучающихся, полученных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порядок его оформления устанавливаются локальным нормативным актом школы.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4.4.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ускоренное обучение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Перевод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 учебный план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 зачета результатов обучающегося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5.1. Обучающийся, которому произведен зачет, переводится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ускоренное обучение.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5.2. Переход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утверждается приказом директора после проведения зачета результатов.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5.3. Школа уведомляет обучающегося или родителя (законного представителя) несовершеннолетнего обучающегося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переходе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867396">
        <w:rPr>
          <w:rFonts w:hAnsi="Times New Roman" w:cs="Times New Roman"/>
          <w:color w:val="000000"/>
          <w:sz w:val="24"/>
          <w:szCs w:val="24"/>
          <w:lang w:val="ru-RU"/>
        </w:rPr>
        <w:t xml:space="preserve"> двух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директора,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5.2. Порядка.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5.4. При составлении индивидуального учебного плана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него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включаются учебные предметы, результаты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которым школа зачла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качестве промежуточной аттестации.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5.5. 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промежуточной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5.6.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допускается обучающийся,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имеющий академической задолженности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полном объеме выполнивший индивидуальный учебный план.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обучавшихся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законодательством.</w:t>
      </w:r>
      <w:proofErr w:type="gramEnd"/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gramStart"/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выполнением индивидуального учебного плана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проведением учебных занятий, консультаций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утвержденным расписанием, посещением учебных занятий обучающимся, ведением журнала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своевременным оформлением иной педагогической документации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реализации индивидуального учебного плана осуществляет </w:t>
      </w:r>
      <w:r w:rsidR="00867396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УВР, 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="00867396">
        <w:rPr>
          <w:rFonts w:hAnsi="Times New Roman" w:cs="Times New Roman"/>
          <w:color w:val="000000"/>
          <w:sz w:val="24"/>
          <w:szCs w:val="24"/>
          <w:lang w:val="ru-RU"/>
        </w:rPr>
        <w:t xml:space="preserve"> одного раза в четверть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посещать учебные занятия, предусмотренные индивидуальным 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Посещение учебных занятий, предусмотренных расписанием, отмечается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6.3. Текущий контроль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отдельным частям учебного предмета или учебному предмету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целом, курсу, дисциплине (модулю) индивидуального учебного плана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рамках часов, отведенных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предметы, курсы, дисциплины (модули).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аттестации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локальным нормативным актом школы, индивидуальным 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ООП соответствующего уровня образования.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6.4. 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промежуточной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6.5.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допускается обучающийся,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имеющий академической задолженности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полном объеме выполнивший индивидуальный учебный план.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обучавшихся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законодательством.</w:t>
      </w:r>
      <w:proofErr w:type="gramEnd"/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Финансовое обеспечение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7.1.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осуществляется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счет бюджетных средств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финансового </w:t>
      </w:r>
      <w:proofErr w:type="gramStart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обеспечения реализации основной образовательной программы соответствующего уровня общего образования</w:t>
      </w:r>
      <w:proofErr w:type="gramEnd"/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31FB" w:rsidRPr="002B039D" w:rsidRDefault="002B039D" w:rsidP="000E4BD9">
      <w:pPr>
        <w:spacing w:before="0" w:beforeAutospacing="0" w:after="0" w:afterAutospacing="0"/>
        <w:ind w:left="-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7.2. Оплата труда педагогических работников, привлекаемых для реализации</w:t>
      </w:r>
      <w:r w:rsidRPr="002B039D">
        <w:rPr>
          <w:lang w:val="ru-RU"/>
        </w:rPr>
        <w:br/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учебного плана,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установленной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039D">
        <w:rPr>
          <w:rFonts w:hAnsi="Times New Roman" w:cs="Times New Roman"/>
          <w:color w:val="000000"/>
          <w:sz w:val="24"/>
          <w:szCs w:val="24"/>
          <w:lang w:val="ru-RU"/>
        </w:rPr>
        <w:t>школе системой оплаты труда.</w:t>
      </w:r>
    </w:p>
    <w:sectPr w:rsidR="006A31FB" w:rsidRPr="002B039D" w:rsidSect="00867396">
      <w:pgSz w:w="11907" w:h="16839"/>
      <w:pgMar w:top="993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D6D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E0C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148"/>
    <w:rsid w:val="000E4BD9"/>
    <w:rsid w:val="000F5CD4"/>
    <w:rsid w:val="002B039D"/>
    <w:rsid w:val="002C14F0"/>
    <w:rsid w:val="002D33B1"/>
    <w:rsid w:val="002D3591"/>
    <w:rsid w:val="003514A0"/>
    <w:rsid w:val="004F7E17"/>
    <w:rsid w:val="005A05CE"/>
    <w:rsid w:val="00653AF6"/>
    <w:rsid w:val="006A31FB"/>
    <w:rsid w:val="00867396"/>
    <w:rsid w:val="009D65F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67396"/>
    <w:pPr>
      <w:suppressAutoHyphens/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5C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67396"/>
    <w:pPr>
      <w:suppressAutoHyphens/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5C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комп2</cp:lastModifiedBy>
  <cp:revision>6</cp:revision>
  <cp:lastPrinted>2026-02-04T06:50:00Z</cp:lastPrinted>
  <dcterms:created xsi:type="dcterms:W3CDTF">2011-11-02T04:15:00Z</dcterms:created>
  <dcterms:modified xsi:type="dcterms:W3CDTF">2026-02-04T06:55:00Z</dcterms:modified>
</cp:coreProperties>
</file>